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2CC2F" w14:textId="6F25D38E" w:rsidR="00DB141F" w:rsidRPr="00DB141F" w:rsidRDefault="00DB141F" w:rsidP="00DB141F">
      <w:r w:rsidRPr="00DB141F">
        <w:drawing>
          <wp:inline distT="0" distB="0" distL="0" distR="0" wp14:anchorId="7A6786FF" wp14:editId="2CA2F58D">
            <wp:extent cx="3878577" cy="3223893"/>
            <wp:effectExtent l="3493" t="0" r="0" b="0"/>
            <wp:docPr id="171243521" name="Picture 2" descr="A piece of paper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43521" name="Picture 2" descr="A piece of paper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27" r="2630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78579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DB80A4" w14:textId="38CD1CB7" w:rsidR="00E469D9" w:rsidRDefault="00EC436F">
      <w:pPr>
        <w:rPr>
          <w:b/>
          <w:bCs/>
        </w:rPr>
      </w:pPr>
      <w:r>
        <w:rPr>
          <w:b/>
          <w:bCs/>
        </w:rPr>
        <w:t>Front Door</w:t>
      </w:r>
    </w:p>
    <w:p w14:paraId="2512FE39" w14:textId="5267AFCA" w:rsidR="003E3127" w:rsidRDefault="003E3127">
      <w:pPr>
        <w:rPr>
          <w:b/>
          <w:bCs/>
        </w:rPr>
      </w:pPr>
      <w:r>
        <w:rPr>
          <w:b/>
          <w:bCs/>
        </w:rPr>
        <w:t xml:space="preserve">What should it offer? </w:t>
      </w:r>
    </w:p>
    <w:p w14:paraId="14C24ED5" w14:textId="17AA2EAF" w:rsidR="00DE068B" w:rsidRDefault="003E3127" w:rsidP="00EC436F">
      <w:pPr>
        <w:pStyle w:val="ListParagraph"/>
        <w:numPr>
          <w:ilvl w:val="0"/>
          <w:numId w:val="1"/>
        </w:numPr>
      </w:pPr>
      <w:r>
        <w:t xml:space="preserve">Domestic advice – </w:t>
      </w:r>
      <w:r w:rsidR="00013BC4">
        <w:t>drop</w:t>
      </w:r>
      <w:r w:rsidR="005C01B2">
        <w:t>-in/</w:t>
      </w:r>
      <w:proofErr w:type="spellStart"/>
      <w:r w:rsidR="005C01B2">
        <w:t>self referral</w:t>
      </w:r>
      <w:proofErr w:type="spellEnd"/>
      <w:r w:rsidR="005C01B2">
        <w:t xml:space="preserve"> - </w:t>
      </w:r>
      <w:r w:rsidR="00084598">
        <w:t>c</w:t>
      </w:r>
      <w:r w:rsidR="00DE068B">
        <w:t xml:space="preserve">urrently offered at St Luke’s: </w:t>
      </w:r>
    </w:p>
    <w:p w14:paraId="28DCFFFD" w14:textId="77777777" w:rsidR="002C6A0E" w:rsidRDefault="003E3127" w:rsidP="00DE068B">
      <w:pPr>
        <w:pStyle w:val="ListParagraph"/>
        <w:numPr>
          <w:ilvl w:val="1"/>
          <w:numId w:val="1"/>
        </w:numPr>
      </w:pPr>
      <w:r>
        <w:t xml:space="preserve">application forms, </w:t>
      </w:r>
    </w:p>
    <w:p w14:paraId="5ACA8882" w14:textId="3316E2A4" w:rsidR="00EC436F" w:rsidRDefault="002C6A0E" w:rsidP="002C6A0E">
      <w:pPr>
        <w:pStyle w:val="ListParagraph"/>
        <w:numPr>
          <w:ilvl w:val="1"/>
          <w:numId w:val="1"/>
        </w:numPr>
      </w:pPr>
      <w:r>
        <w:t xml:space="preserve">Staff from Freedom </w:t>
      </w:r>
      <w:r w:rsidR="00084598">
        <w:t xml:space="preserve">provide </w:t>
      </w:r>
      <w:r w:rsidR="00CA6D39">
        <w:t>advice</w:t>
      </w:r>
      <w:r w:rsidR="00084598">
        <w:t xml:space="preserve"> 5 days per week</w:t>
      </w:r>
      <w:r w:rsidR="00CA6D39">
        <w:t xml:space="preserve"> </w:t>
      </w:r>
    </w:p>
    <w:p w14:paraId="242705AE" w14:textId="384B1379" w:rsidR="00013BC4" w:rsidRDefault="00013BC4" w:rsidP="002C6A0E">
      <w:pPr>
        <w:pStyle w:val="ListParagraph"/>
        <w:numPr>
          <w:ilvl w:val="1"/>
          <w:numId w:val="1"/>
        </w:numPr>
      </w:pPr>
      <w:r>
        <w:t>Front Room and Welcome Hub – over two sites</w:t>
      </w:r>
    </w:p>
    <w:p w14:paraId="4DD1CEE8" w14:textId="756E468B" w:rsidR="005C01B2" w:rsidRDefault="005C01B2" w:rsidP="00CB0A4E">
      <w:pPr>
        <w:ind w:left="720"/>
      </w:pPr>
      <w:r>
        <w:t xml:space="preserve">All staff have been </w:t>
      </w:r>
      <w:r w:rsidR="00491728">
        <w:t xml:space="preserve">mental health trained and there is a nurse to help with health-related </w:t>
      </w:r>
      <w:r w:rsidR="00CB0A4E">
        <w:t>support – e.g. hospital letters</w:t>
      </w:r>
    </w:p>
    <w:p w14:paraId="52E4C215" w14:textId="031758A9" w:rsidR="00CB0A4E" w:rsidRDefault="00CB0A4E" w:rsidP="00491728">
      <w:pPr>
        <w:ind w:firstLine="720"/>
      </w:pPr>
      <w:r>
        <w:t>People come from across the wider area</w:t>
      </w:r>
    </w:p>
    <w:p w14:paraId="21ED0FB8" w14:textId="51F41E9C" w:rsidR="004B7115" w:rsidRDefault="004B7115" w:rsidP="004B7115">
      <w:pPr>
        <w:pStyle w:val="ListParagraph"/>
        <w:numPr>
          <w:ilvl w:val="0"/>
          <w:numId w:val="1"/>
        </w:numPr>
      </w:pPr>
      <w:r>
        <w:t>Different from social prescribing model that would refer to services like those at St Luke</w:t>
      </w:r>
      <w:r w:rsidR="00492F50">
        <w:t>’s</w:t>
      </w:r>
    </w:p>
    <w:p w14:paraId="346DF8D9" w14:textId="68F0894E" w:rsidR="005F4266" w:rsidRDefault="00492F50" w:rsidP="00F36156">
      <w:pPr>
        <w:pStyle w:val="ListParagraph"/>
        <w:numPr>
          <w:ilvl w:val="0"/>
          <w:numId w:val="1"/>
        </w:numPr>
      </w:pPr>
      <w:r>
        <w:t>Directory of services across the piece</w:t>
      </w:r>
      <w:r w:rsidR="005F4266">
        <w:t xml:space="preserve"> – can direct to services in the area they’d like to be in</w:t>
      </w:r>
      <w:r w:rsidR="00E170E8">
        <w:t xml:space="preserve">. </w:t>
      </w:r>
      <w:r w:rsidR="005F4266">
        <w:t>Information</w:t>
      </w:r>
      <w:r w:rsidR="00E170E8">
        <w:t xml:space="preserve"> sharing across areas is important as some people may want to access services in another area [e.g. </w:t>
      </w:r>
      <w:r w:rsidR="00E170E8">
        <w:t>they may have family or friends elsewhere who can provide support to access services]</w:t>
      </w:r>
    </w:p>
    <w:p w14:paraId="0BBB7CCA" w14:textId="53F94B49" w:rsidR="008C755F" w:rsidRDefault="008C755F" w:rsidP="00F36156">
      <w:pPr>
        <w:pStyle w:val="ListParagraph"/>
        <w:numPr>
          <w:ilvl w:val="0"/>
          <w:numId w:val="1"/>
        </w:numPr>
      </w:pPr>
      <w:r>
        <w:t xml:space="preserve">Physical and virtual front-doors – calls </w:t>
      </w:r>
      <w:r w:rsidR="00A54BFF">
        <w:t>/online</w:t>
      </w:r>
    </w:p>
    <w:p w14:paraId="79E51203" w14:textId="482CBFCB" w:rsidR="00A54BFF" w:rsidRDefault="00A54BFF" w:rsidP="00A54BFF">
      <w:pPr>
        <w:pStyle w:val="NormalWeb"/>
        <w:ind w:left="360"/>
      </w:pPr>
      <w:r>
        <w:rPr>
          <w:noProof/>
        </w:rPr>
        <w:lastRenderedPageBreak/>
        <w:drawing>
          <wp:inline distT="0" distB="0" distL="0" distR="0" wp14:anchorId="543E6CE9" wp14:editId="577F8AA9">
            <wp:extent cx="3738244" cy="3223893"/>
            <wp:effectExtent l="9525" t="0" r="5715" b="5715"/>
            <wp:docPr id="975153318" name="Picture 3" descr="A white board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153318" name="Picture 3" descr="A white board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42" r="2613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8246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119418" w14:textId="79D9B83F" w:rsidR="00A54BFF" w:rsidRPr="007F2C95" w:rsidRDefault="007F2C95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Directory which is kept updated and shared across the borough</w:t>
      </w:r>
    </w:p>
    <w:p w14:paraId="7822C4F6" w14:textId="398338B9" w:rsidR="007F2C95" w:rsidRPr="003876AD" w:rsidRDefault="007F2C95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Socials can ease [people] in</w:t>
      </w:r>
      <w:r w:rsidR="003876AD">
        <w:rPr>
          <w:rFonts w:ascii="Arial" w:hAnsi="Arial" w:cs="Arial"/>
          <w:sz w:val="22"/>
          <w:szCs w:val="22"/>
        </w:rPr>
        <w:t xml:space="preserve"> – e.g. drop-in at the Irish Centre</w:t>
      </w:r>
    </w:p>
    <w:p w14:paraId="4F8CB690" w14:textId="751B3735" w:rsidR="003876AD" w:rsidRPr="00B05DD9" w:rsidRDefault="003876AD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Offering options for people [is important]</w:t>
      </w:r>
    </w:p>
    <w:p w14:paraId="4985C228" w14:textId="2686E198" w:rsidR="00B05DD9" w:rsidRPr="00EE7200" w:rsidRDefault="00B05DD9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The front door enables signposting to other services – if we develop them, how do people know whe</w:t>
      </w:r>
      <w:r w:rsidR="00EE7200">
        <w:rPr>
          <w:rFonts w:ascii="Arial" w:hAnsi="Arial" w:cs="Arial"/>
          <w:sz w:val="22"/>
          <w:szCs w:val="22"/>
        </w:rPr>
        <w:t xml:space="preserve">re they are? </w:t>
      </w:r>
    </w:p>
    <w:p w14:paraId="70D69A8E" w14:textId="0BBCA0CC" w:rsidR="00EE7200" w:rsidRPr="00D16496" w:rsidRDefault="00EE7200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Front door can help identify gaps to combat loneliness and isolation</w:t>
      </w:r>
    </w:p>
    <w:p w14:paraId="6D11C7FE" w14:textId="2AB534C0" w:rsidR="00D16496" w:rsidRPr="00BA6F33" w:rsidRDefault="00D16496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 xml:space="preserve">CCL currently offer sessions weekly, but may offer sessions elsewhere </w:t>
      </w:r>
      <w:r w:rsidR="00BA6F33">
        <w:rPr>
          <w:rFonts w:ascii="Arial" w:hAnsi="Arial" w:cs="Arial"/>
          <w:sz w:val="22"/>
          <w:szCs w:val="22"/>
        </w:rPr>
        <w:t>if requested</w:t>
      </w:r>
    </w:p>
    <w:p w14:paraId="41389888" w14:textId="45246338" w:rsidR="00BA6F33" w:rsidRPr="00BA6F33" w:rsidRDefault="00BA6F33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Regularity [is important] – same day and time each week</w:t>
      </w:r>
    </w:p>
    <w:p w14:paraId="1ABC93DD" w14:textId="386182B8" w:rsidR="00BA6F33" w:rsidRPr="00BD288F" w:rsidRDefault="00BA6F33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 xml:space="preserve">Key function of the front door is </w:t>
      </w:r>
      <w:r w:rsidR="00BD288F">
        <w:rPr>
          <w:rFonts w:ascii="Arial" w:hAnsi="Arial" w:cs="Arial"/>
          <w:sz w:val="22"/>
          <w:szCs w:val="22"/>
        </w:rPr>
        <w:t>to know what is going on locally to refer people back to.</w:t>
      </w:r>
    </w:p>
    <w:p w14:paraId="36B54CC6" w14:textId="63B47F1F" w:rsidR="00BD288F" w:rsidRPr="007A2D53" w:rsidRDefault="00BD288F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Smaller orgs sharing their projects to enable referrals</w:t>
      </w:r>
    </w:p>
    <w:p w14:paraId="66C9F1D4" w14:textId="64A973E8" w:rsidR="007A2D53" w:rsidRPr="007A2D53" w:rsidRDefault="007A2D53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Capacity to gather information is a consideration</w:t>
      </w:r>
    </w:p>
    <w:p w14:paraId="7E0EB90F" w14:textId="750AD009" w:rsidR="007A2D53" w:rsidRPr="00B2164C" w:rsidRDefault="007A2D53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We Are Lewisham website can filter to signpost to events / activities</w:t>
      </w:r>
    </w:p>
    <w:p w14:paraId="3BEAD113" w14:textId="0F60B057" w:rsidR="00B2164C" w:rsidRPr="00B2164C" w:rsidRDefault="00B2164C" w:rsidP="00A54BFF">
      <w:pPr>
        <w:pStyle w:val="NormalWeb"/>
        <w:numPr>
          <w:ilvl w:val="0"/>
          <w:numId w:val="2"/>
        </w:numPr>
      </w:pPr>
      <w:r>
        <w:rPr>
          <w:rFonts w:ascii="Arial" w:hAnsi="Arial" w:cs="Arial"/>
          <w:sz w:val="22"/>
          <w:szCs w:val="22"/>
        </w:rPr>
        <w:t>Services are slightly different and keeping updated can be a challenge.</w:t>
      </w:r>
    </w:p>
    <w:p w14:paraId="6C4B80C7" w14:textId="39B4CA7A" w:rsidR="002F4C69" w:rsidRDefault="002F4C69" w:rsidP="002F4C69">
      <w:pPr>
        <w:pStyle w:val="NormalWeb"/>
        <w:ind w:left="720"/>
      </w:pPr>
      <w:r>
        <w:rPr>
          <w:noProof/>
        </w:rPr>
        <w:lastRenderedPageBreak/>
        <w:drawing>
          <wp:inline distT="0" distB="0" distL="0" distR="0" wp14:anchorId="21A25960" wp14:editId="4AD5E12A">
            <wp:extent cx="3337611" cy="3223362"/>
            <wp:effectExtent l="0" t="0" r="0" b="0"/>
            <wp:docPr id="604606733" name="Picture 4" descr="A piece of paper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606733" name="Picture 4" descr="A piece of paper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42" r="3311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38163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892AA0" w14:textId="1025DC7B" w:rsidR="0005693E" w:rsidRDefault="0005693E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05693E">
        <w:rPr>
          <w:rFonts w:ascii="Arial" w:hAnsi="Arial" w:cs="Arial"/>
          <w:sz w:val="22"/>
          <w:szCs w:val="22"/>
        </w:rPr>
        <w:t>Sometimes services may not be available in an area</w:t>
      </w:r>
      <w:r w:rsidR="00C7234F">
        <w:rPr>
          <w:rFonts w:ascii="Arial" w:hAnsi="Arial" w:cs="Arial"/>
          <w:sz w:val="22"/>
          <w:szCs w:val="22"/>
        </w:rPr>
        <w:t xml:space="preserve"> – [but may be willing to travel] within one bus route</w:t>
      </w:r>
    </w:p>
    <w:p w14:paraId="5A0CC722" w14:textId="4CC2ECC1" w:rsidR="00C7234F" w:rsidRDefault="00C7234F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Linking between new groups and signposting is important</w:t>
      </w:r>
    </w:p>
    <w:p w14:paraId="6D2587D8" w14:textId="55560929" w:rsidR="00C7234F" w:rsidRDefault="007D4401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Gaps can be identified in services</w:t>
      </w:r>
    </w:p>
    <w:p w14:paraId="0062648C" w14:textId="04A23886" w:rsidR="007D4401" w:rsidRDefault="007D4401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Identifying individual needs can take some unpicking</w:t>
      </w:r>
    </w:p>
    <w:p w14:paraId="04417A9C" w14:textId="26C41845" w:rsidR="007D4401" w:rsidRDefault="007D4401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Creating links with </w:t>
      </w:r>
      <w:r w:rsidR="004D307B">
        <w:rPr>
          <w:rFonts w:ascii="Arial" w:hAnsi="Arial" w:cs="Arial"/>
          <w:sz w:val="22"/>
          <w:szCs w:val="22"/>
        </w:rPr>
        <w:t>Family Hubs to extend support</w:t>
      </w:r>
    </w:p>
    <w:p w14:paraId="7CBF13C0" w14:textId="6E47D7C4" w:rsidR="004D307B" w:rsidRDefault="004D307B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Being physically visible is important</w:t>
      </w:r>
    </w:p>
    <w:p w14:paraId="51A0B0CB" w14:textId="01A9AA60" w:rsidR="004D307B" w:rsidRDefault="004D307B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Transport links </w:t>
      </w:r>
      <w:r w:rsidR="00246607">
        <w:rPr>
          <w:rFonts w:ascii="Arial" w:hAnsi="Arial" w:cs="Arial"/>
          <w:sz w:val="22"/>
          <w:szCs w:val="22"/>
        </w:rPr>
        <w:t>may cause an issue</w:t>
      </w:r>
    </w:p>
    <w:p w14:paraId="61B3F1EF" w14:textId="4464028E" w:rsidR="00246607" w:rsidRDefault="00246607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? VCS Hub – more generic offer [to support VCS </w:t>
      </w:r>
      <w:r w:rsidR="001574AD">
        <w:rPr>
          <w:rFonts w:ascii="Arial" w:hAnsi="Arial" w:cs="Arial"/>
          <w:sz w:val="22"/>
          <w:szCs w:val="22"/>
        </w:rPr>
        <w:t>orgs face-to-face]</w:t>
      </w:r>
      <w:r>
        <w:rPr>
          <w:rFonts w:ascii="Arial" w:hAnsi="Arial" w:cs="Arial"/>
          <w:sz w:val="22"/>
          <w:szCs w:val="22"/>
        </w:rPr>
        <w:t xml:space="preserve">? </w:t>
      </w:r>
    </w:p>
    <w:p w14:paraId="45519737" w14:textId="406D0DD0" w:rsidR="00246607" w:rsidRDefault="00246607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Ongoing </w:t>
      </w:r>
      <w:r w:rsidR="001574AD">
        <w:rPr>
          <w:rFonts w:ascii="Arial" w:hAnsi="Arial" w:cs="Arial"/>
          <w:sz w:val="22"/>
          <w:szCs w:val="22"/>
        </w:rPr>
        <w:t xml:space="preserve">engagement is important and </w:t>
      </w:r>
      <w:r w:rsidR="00D5155A">
        <w:rPr>
          <w:rFonts w:ascii="Arial" w:hAnsi="Arial" w:cs="Arial"/>
          <w:sz w:val="22"/>
          <w:szCs w:val="22"/>
        </w:rPr>
        <w:t>mobility may be a consideration</w:t>
      </w:r>
    </w:p>
    <w:p w14:paraId="4CD41551" w14:textId="674E3056" w:rsidR="00D5155A" w:rsidRDefault="00D5155A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Grant funding through churches may only be capital funds</w:t>
      </w:r>
    </w:p>
    <w:p w14:paraId="6DFA5164" w14:textId="61823252" w:rsidR="00D5155A" w:rsidRDefault="0049436E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Encouraging volunteering – using skills in the VCS – boards are often made up of older members – encouraging youn</w:t>
      </w:r>
      <w:r w:rsidR="000D24E7">
        <w:rPr>
          <w:rFonts w:ascii="Arial" w:hAnsi="Arial" w:cs="Arial"/>
          <w:sz w:val="22"/>
          <w:szCs w:val="22"/>
        </w:rPr>
        <w:t>ger people to volunteer [for these roles] is a challenge</w:t>
      </w:r>
    </w:p>
    <w:p w14:paraId="2DFA445D" w14:textId="5027D2EC" w:rsidR="000D24E7" w:rsidRDefault="000D24E7" w:rsidP="0005693E">
      <w:pPr>
        <w:pStyle w:val="NormalWeb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Providing training to previous volunteers to become employed [has been undertaken at St Luke’s]</w:t>
      </w:r>
    </w:p>
    <w:p w14:paraId="6EFC0C55" w14:textId="40794863" w:rsidR="006E3CEE" w:rsidRDefault="006E3CEE" w:rsidP="006E3CEE">
      <w:pPr>
        <w:pStyle w:val="NormalWeb"/>
      </w:pPr>
      <w:r>
        <w:rPr>
          <w:noProof/>
        </w:rPr>
        <w:lastRenderedPageBreak/>
        <w:drawing>
          <wp:inline distT="0" distB="0" distL="0" distR="0" wp14:anchorId="32AB417C" wp14:editId="36706988">
            <wp:extent cx="2484335" cy="3223465"/>
            <wp:effectExtent l="0" t="7620" r="3810" b="3810"/>
            <wp:docPr id="124868922" name="Picture 5" descr="A piece of paper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68922" name="Picture 5" descr="A piece of paper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95" r="3945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84666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93CCD" w14:textId="0D35C637" w:rsidR="000D24E7" w:rsidRPr="009522EF" w:rsidRDefault="009522EF" w:rsidP="009522EF">
      <w:pPr>
        <w:pStyle w:val="NormalWeb"/>
        <w:rPr>
          <w:rFonts w:ascii="Arial" w:hAnsi="Arial" w:cs="Arial"/>
          <w:b/>
          <w:bCs/>
          <w:sz w:val="22"/>
          <w:szCs w:val="22"/>
        </w:rPr>
      </w:pPr>
      <w:r w:rsidRPr="009522EF">
        <w:rPr>
          <w:rFonts w:ascii="Arial" w:hAnsi="Arial" w:cs="Arial"/>
          <w:b/>
          <w:bCs/>
          <w:sz w:val="22"/>
          <w:szCs w:val="22"/>
        </w:rPr>
        <w:t>INT Link Worker</w:t>
      </w:r>
    </w:p>
    <w:p w14:paraId="0DF24688" w14:textId="53B15B9D" w:rsidR="00B2164C" w:rsidRDefault="00652EDC" w:rsidP="009522EF">
      <w:pPr>
        <w:pStyle w:val="NormalWeb"/>
        <w:numPr>
          <w:ilvl w:val="0"/>
          <w:numId w:val="5"/>
        </w:numPr>
        <w:rPr>
          <w:rFonts w:ascii="Arial" w:hAnsi="Arial" w:cs="Arial"/>
          <w:sz w:val="22"/>
          <w:szCs w:val="22"/>
        </w:rPr>
      </w:pPr>
      <w:r w:rsidRPr="00652EDC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 xml:space="preserve">dentify people with Cardio Vascular issues to develop and </w:t>
      </w:r>
      <w:r w:rsidR="00245926">
        <w:rPr>
          <w:rFonts w:ascii="Arial" w:hAnsi="Arial" w:cs="Arial"/>
          <w:sz w:val="22"/>
          <w:szCs w:val="22"/>
        </w:rPr>
        <w:t>signpost to services</w:t>
      </w:r>
    </w:p>
    <w:p w14:paraId="6AE66118" w14:textId="4426F95F" w:rsidR="00245926" w:rsidRDefault="00245926" w:rsidP="009522EF">
      <w:pPr>
        <w:pStyle w:val="NormalWeb"/>
        <w:numPr>
          <w:ilvl w:val="0"/>
          <w:numId w:val="5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What resources might be available for patient</w:t>
      </w:r>
      <w:r w:rsidR="00BB7B5B">
        <w:rPr>
          <w:rFonts w:ascii="Arial" w:hAnsi="Arial" w:cs="Arial"/>
          <w:sz w:val="22"/>
          <w:szCs w:val="22"/>
        </w:rPr>
        <w:t>s – [link worker will] agree a plan</w:t>
      </w:r>
    </w:p>
    <w:p w14:paraId="05CF6DF6" w14:textId="6E8DB7B0" w:rsidR="00BB7B5B" w:rsidRDefault="00BB7B5B" w:rsidP="009522EF">
      <w:pPr>
        <w:pStyle w:val="NormalWeb"/>
        <w:numPr>
          <w:ilvl w:val="0"/>
          <w:numId w:val="5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Casework</w:t>
      </w:r>
      <w:r w:rsidR="00BA3EB3">
        <w:rPr>
          <w:rFonts w:ascii="Arial" w:hAnsi="Arial" w:cs="Arial"/>
          <w:sz w:val="22"/>
          <w:szCs w:val="22"/>
        </w:rPr>
        <w:t xml:space="preserve"> – referral from GPs – contact patients – [there is some discussion</w:t>
      </w:r>
      <w:r w:rsidR="00EE5788">
        <w:rPr>
          <w:rFonts w:ascii="Arial" w:hAnsi="Arial" w:cs="Arial"/>
          <w:sz w:val="22"/>
          <w:szCs w:val="22"/>
        </w:rPr>
        <w:t xml:space="preserve"> over] how we prioritise who accesses services [</w:t>
      </w:r>
      <w:r w:rsidR="009A1AEE">
        <w:rPr>
          <w:rFonts w:ascii="Arial" w:hAnsi="Arial" w:cs="Arial"/>
          <w:sz w:val="22"/>
          <w:szCs w:val="22"/>
        </w:rPr>
        <w:t xml:space="preserve">and how this </w:t>
      </w:r>
      <w:r w:rsidR="00584629">
        <w:rPr>
          <w:rFonts w:ascii="Arial" w:hAnsi="Arial" w:cs="Arial"/>
          <w:sz w:val="22"/>
          <w:szCs w:val="22"/>
        </w:rPr>
        <w:t>done]</w:t>
      </w:r>
    </w:p>
    <w:p w14:paraId="46F44658" w14:textId="0DD1EC7D" w:rsidR="00584629" w:rsidRDefault="00584629" w:rsidP="009522EF">
      <w:pPr>
        <w:pStyle w:val="NormalWeb"/>
        <w:numPr>
          <w:ilvl w:val="0"/>
          <w:numId w:val="5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[Keyworker] would carry out a holistic assessment</w:t>
      </w:r>
      <w:r w:rsidR="00651F5D">
        <w:rPr>
          <w:rFonts w:ascii="Arial" w:hAnsi="Arial" w:cs="Arial"/>
          <w:sz w:val="22"/>
          <w:szCs w:val="22"/>
        </w:rPr>
        <w:t>, seek to work out what each person needs and who may need extra handholding</w:t>
      </w:r>
      <w:r w:rsidR="00870D28">
        <w:rPr>
          <w:rFonts w:ascii="Arial" w:hAnsi="Arial" w:cs="Arial"/>
          <w:sz w:val="22"/>
          <w:szCs w:val="22"/>
        </w:rPr>
        <w:t>, or who may be [physically] able to accept signposting</w:t>
      </w:r>
    </w:p>
    <w:p w14:paraId="27F086C5" w14:textId="4E829C86" w:rsidR="00651F5D" w:rsidRPr="00652EDC" w:rsidRDefault="00870D28" w:rsidP="009522EF">
      <w:pPr>
        <w:pStyle w:val="NormalWeb"/>
        <w:numPr>
          <w:ilvl w:val="0"/>
          <w:numId w:val="5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INT is </w:t>
      </w:r>
      <w:r w:rsidR="00D411D9">
        <w:rPr>
          <w:rFonts w:ascii="Arial" w:hAnsi="Arial" w:cs="Arial"/>
          <w:sz w:val="22"/>
          <w:szCs w:val="22"/>
        </w:rPr>
        <w:t>launching over the next few months [so the] casework will develop and the links to the VCS</w:t>
      </w:r>
    </w:p>
    <w:p w14:paraId="3385466E" w14:textId="77777777" w:rsidR="00A54BFF" w:rsidRDefault="00A54BFF" w:rsidP="00A54BFF"/>
    <w:p w14:paraId="4A28AAE2" w14:textId="77777777" w:rsidR="004B7115" w:rsidRDefault="004B7115" w:rsidP="004B7115"/>
    <w:p w14:paraId="5AF265ED" w14:textId="77777777" w:rsidR="00013BC4" w:rsidRPr="00EC436F" w:rsidRDefault="00013BC4" w:rsidP="005C01B2"/>
    <w:sectPr w:rsidR="00013BC4" w:rsidRPr="00EC436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F854CB"/>
    <w:multiLevelType w:val="hybridMultilevel"/>
    <w:tmpl w:val="86BA1752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3CA63C6"/>
    <w:multiLevelType w:val="hybridMultilevel"/>
    <w:tmpl w:val="D384F5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EE07EE"/>
    <w:multiLevelType w:val="hybridMultilevel"/>
    <w:tmpl w:val="AD9EF3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EE4D8B"/>
    <w:multiLevelType w:val="hybridMultilevel"/>
    <w:tmpl w:val="0FCA12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CB40EF"/>
    <w:multiLevelType w:val="hybridMultilevel"/>
    <w:tmpl w:val="CA7ECFD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652413547">
    <w:abstractNumId w:val="3"/>
  </w:num>
  <w:num w:numId="2" w16cid:durableId="1663697823">
    <w:abstractNumId w:val="0"/>
  </w:num>
  <w:num w:numId="3" w16cid:durableId="1817988073">
    <w:abstractNumId w:val="4"/>
  </w:num>
  <w:num w:numId="4" w16cid:durableId="227113265">
    <w:abstractNumId w:val="2"/>
  </w:num>
  <w:num w:numId="5" w16cid:durableId="213034548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141F"/>
    <w:rsid w:val="00013BC4"/>
    <w:rsid w:val="000326E7"/>
    <w:rsid w:val="0005693E"/>
    <w:rsid w:val="00084598"/>
    <w:rsid w:val="000D24E7"/>
    <w:rsid w:val="001574AD"/>
    <w:rsid w:val="00245926"/>
    <w:rsid w:val="00246607"/>
    <w:rsid w:val="002640B0"/>
    <w:rsid w:val="002C6A0E"/>
    <w:rsid w:val="002F4C69"/>
    <w:rsid w:val="003876AD"/>
    <w:rsid w:val="003E3127"/>
    <w:rsid w:val="003E6A12"/>
    <w:rsid w:val="00491728"/>
    <w:rsid w:val="00492F50"/>
    <w:rsid w:val="0049436E"/>
    <w:rsid w:val="004B7115"/>
    <w:rsid w:val="004D307B"/>
    <w:rsid w:val="00584629"/>
    <w:rsid w:val="005C01B2"/>
    <w:rsid w:val="005F4266"/>
    <w:rsid w:val="00651F5D"/>
    <w:rsid w:val="00652EDC"/>
    <w:rsid w:val="006E3CEE"/>
    <w:rsid w:val="007A2D53"/>
    <w:rsid w:val="007C7399"/>
    <w:rsid w:val="007D4401"/>
    <w:rsid w:val="007F2C95"/>
    <w:rsid w:val="00870D28"/>
    <w:rsid w:val="008A570E"/>
    <w:rsid w:val="008C755F"/>
    <w:rsid w:val="009522EF"/>
    <w:rsid w:val="009A1AEE"/>
    <w:rsid w:val="00A54BFF"/>
    <w:rsid w:val="00B05DD9"/>
    <w:rsid w:val="00B2164C"/>
    <w:rsid w:val="00B377B8"/>
    <w:rsid w:val="00BA3EB3"/>
    <w:rsid w:val="00BA6F33"/>
    <w:rsid w:val="00BB7B5B"/>
    <w:rsid w:val="00BD288F"/>
    <w:rsid w:val="00C058DD"/>
    <w:rsid w:val="00C7234F"/>
    <w:rsid w:val="00CA6D39"/>
    <w:rsid w:val="00CB0A4E"/>
    <w:rsid w:val="00D16496"/>
    <w:rsid w:val="00D411D9"/>
    <w:rsid w:val="00D5155A"/>
    <w:rsid w:val="00DB141F"/>
    <w:rsid w:val="00DE068B"/>
    <w:rsid w:val="00E170E8"/>
    <w:rsid w:val="00E469D9"/>
    <w:rsid w:val="00EC191A"/>
    <w:rsid w:val="00EC436F"/>
    <w:rsid w:val="00EE5788"/>
    <w:rsid w:val="00EE7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4CBF93"/>
  <w15:chartTrackingRefBased/>
  <w15:docId w15:val="{670C9D1C-989A-4D0E-B67B-51FF03B16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B14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B14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B14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B14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B14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B14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B14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B14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B14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B14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B14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B14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B141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B141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B141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B141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B141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B141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B14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B14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B14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B14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B14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B141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B141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B141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B14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B141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B141F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A54B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284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6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461</Words>
  <Characters>2630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Drew, Katie</dc:creator>
  <cp:keywords/>
  <dc:description/>
  <cp:lastModifiedBy>Drew, Katie</cp:lastModifiedBy>
  <cp:revision>48</cp:revision>
  <dcterms:created xsi:type="dcterms:W3CDTF">2025-09-26T16:17:00Z</dcterms:created>
  <dcterms:modified xsi:type="dcterms:W3CDTF">2025-09-26T16:48:00Z</dcterms:modified>
</cp:coreProperties>
</file>